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5" w:rsidRPr="00375875" w:rsidRDefault="00375875" w:rsidP="00375875">
      <w:pPr>
        <w:pStyle w:val="c4"/>
        <w:jc w:val="center"/>
        <w:rPr>
          <w:b/>
          <w:color w:val="FF0000"/>
          <w:sz w:val="52"/>
          <w:szCs w:val="52"/>
        </w:rPr>
      </w:pPr>
      <w:r>
        <w:rPr>
          <w:rStyle w:val="c7"/>
          <w:b/>
          <w:color w:val="FF0000"/>
          <w:sz w:val="52"/>
          <w:szCs w:val="52"/>
        </w:rPr>
        <w:t>Экстремизм</w:t>
      </w:r>
      <w:r w:rsidR="00F242B5" w:rsidRPr="00375875">
        <w:rPr>
          <w:rStyle w:val="c7"/>
          <w:b/>
          <w:color w:val="FF0000"/>
          <w:sz w:val="52"/>
          <w:szCs w:val="52"/>
        </w:rPr>
        <w:t xml:space="preserve"> и терроризм</w:t>
      </w:r>
      <w:r>
        <w:rPr>
          <w:rStyle w:val="c7"/>
          <w:b/>
          <w:color w:val="FF0000"/>
          <w:sz w:val="52"/>
          <w:szCs w:val="52"/>
        </w:rPr>
        <w:t xml:space="preserve"> – что это?</w:t>
      </w:r>
    </w:p>
    <w:p w:rsidR="00375875" w:rsidRDefault="00F242B5" w:rsidP="00375875">
      <w:pPr>
        <w:pStyle w:val="c6"/>
        <w:ind w:firstLine="709"/>
        <w:jc w:val="both"/>
        <w:rPr>
          <w:rStyle w:val="c1"/>
          <w:sz w:val="32"/>
          <w:szCs w:val="32"/>
        </w:rPr>
      </w:pPr>
      <w:bookmarkStart w:id="0" w:name="h.gjdgxs"/>
      <w:bookmarkEnd w:id="0"/>
      <w:r>
        <w:br/>
      </w:r>
      <w:r w:rsidR="00375875" w:rsidRPr="00375875">
        <w:rPr>
          <w:rStyle w:val="c1"/>
          <w:sz w:val="32"/>
          <w:szCs w:val="32"/>
        </w:rPr>
        <w:t xml:space="preserve">          </w:t>
      </w:r>
      <w:r w:rsidRPr="00375875">
        <w:rPr>
          <w:rStyle w:val="c1"/>
          <w:sz w:val="32"/>
          <w:szCs w:val="32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375875" w:rsidRDefault="00F242B5" w:rsidP="00375875">
      <w:pPr>
        <w:pStyle w:val="c6"/>
        <w:spacing w:before="0" w:beforeAutospacing="0" w:after="0" w:afterAutospacing="0"/>
        <w:ind w:firstLine="709"/>
        <w:jc w:val="both"/>
        <w:rPr>
          <w:rStyle w:val="c1"/>
          <w:sz w:val="32"/>
          <w:szCs w:val="32"/>
        </w:rPr>
      </w:pPr>
      <w:r w:rsidRPr="00375875">
        <w:rPr>
          <w:rStyle w:val="c1"/>
          <w:sz w:val="32"/>
          <w:szCs w:val="32"/>
        </w:rPr>
        <w:t xml:space="preserve">По своим направлениям экстремизм </w:t>
      </w:r>
      <w:proofErr w:type="spellStart"/>
      <w:r w:rsidRPr="00375875">
        <w:rPr>
          <w:rStyle w:val="c1"/>
          <w:sz w:val="32"/>
          <w:szCs w:val="32"/>
        </w:rPr>
        <w:t>многовекторен</w:t>
      </w:r>
      <w:proofErr w:type="spellEnd"/>
      <w:r w:rsidRPr="00375875">
        <w:rPr>
          <w:rStyle w:val="c1"/>
          <w:sz w:val="32"/>
          <w:szCs w:val="32"/>
        </w:rPr>
        <w:t xml:space="preserve">. Экстремистская деятельность может осуществляться в отношении </w:t>
      </w:r>
      <w:proofErr w:type="gramStart"/>
      <w:r w:rsidRPr="00375875">
        <w:rPr>
          <w:rStyle w:val="c1"/>
          <w:sz w:val="32"/>
          <w:szCs w:val="32"/>
        </w:rPr>
        <w:t>совершенно различных</w:t>
      </w:r>
      <w:proofErr w:type="gramEnd"/>
      <w:r w:rsidRPr="00375875">
        <w:rPr>
          <w:rStyle w:val="c1"/>
          <w:sz w:val="32"/>
          <w:szCs w:val="32"/>
        </w:rPr>
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</w:t>
      </w:r>
      <w:r w:rsidRPr="00375875">
        <w:rPr>
          <w:rStyle w:val="c1"/>
          <w:b/>
          <w:sz w:val="32"/>
          <w:szCs w:val="32"/>
        </w:rPr>
        <w:t>формы экстремизма: </w:t>
      </w:r>
      <w:r w:rsidRPr="00375875">
        <w:rPr>
          <w:rStyle w:val="c3"/>
          <w:b/>
          <w:sz w:val="32"/>
          <w:szCs w:val="32"/>
        </w:rPr>
        <w:t>экстремизм националистический, религиозный, молодежный</w:t>
      </w:r>
      <w:r w:rsidRPr="00375875">
        <w:rPr>
          <w:rStyle w:val="c1"/>
          <w:b/>
          <w:sz w:val="32"/>
          <w:szCs w:val="32"/>
        </w:rPr>
        <w:t>.</w:t>
      </w:r>
      <w:r w:rsidRPr="00375875">
        <w:rPr>
          <w:sz w:val="32"/>
          <w:szCs w:val="32"/>
        </w:rPr>
        <w:br/>
      </w:r>
      <w:r w:rsidR="00375875">
        <w:rPr>
          <w:rStyle w:val="c1"/>
          <w:sz w:val="32"/>
          <w:szCs w:val="32"/>
        </w:rPr>
        <w:t xml:space="preserve">        </w:t>
      </w:r>
      <w:r w:rsidRPr="00375875">
        <w:rPr>
          <w:rStyle w:val="c1"/>
          <w:sz w:val="32"/>
          <w:szCs w:val="32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</w:t>
      </w:r>
    </w:p>
    <w:p w:rsidR="00375875" w:rsidRDefault="00F242B5" w:rsidP="00375875">
      <w:pPr>
        <w:pStyle w:val="c6"/>
        <w:spacing w:before="0" w:beforeAutospacing="0" w:after="0" w:afterAutospacing="0"/>
        <w:ind w:firstLine="709"/>
        <w:jc w:val="both"/>
        <w:rPr>
          <w:rStyle w:val="c1"/>
          <w:sz w:val="32"/>
          <w:szCs w:val="32"/>
        </w:rPr>
      </w:pPr>
      <w:r w:rsidRPr="00375875">
        <w:rPr>
          <w:rStyle w:val="c1"/>
          <w:sz w:val="32"/>
          <w:szCs w:val="32"/>
        </w:rPr>
        <w:t xml:space="preserve">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 мотивации преступного поведения их членов.</w:t>
      </w:r>
      <w:r w:rsidRPr="00375875">
        <w:rPr>
          <w:sz w:val="32"/>
          <w:szCs w:val="32"/>
        </w:rPr>
        <w:br/>
      </w:r>
      <w:r w:rsidR="00375875">
        <w:rPr>
          <w:rStyle w:val="c1"/>
          <w:sz w:val="32"/>
          <w:szCs w:val="32"/>
        </w:rPr>
        <w:t xml:space="preserve">          </w:t>
      </w:r>
      <w:r w:rsidRPr="00375875">
        <w:rPr>
          <w:rStyle w:val="c1"/>
          <w:sz w:val="32"/>
          <w:szCs w:val="32"/>
        </w:rPr>
        <w:t xml:space="preserve">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связанной, прежде всего, с миграционными процессами, этнической монополизацией малого и среднего бизнеса, огромным количеством </w:t>
      </w:r>
      <w:proofErr w:type="spellStart"/>
      <w:r w:rsidRPr="00375875">
        <w:rPr>
          <w:rStyle w:val="c1"/>
          <w:sz w:val="32"/>
          <w:szCs w:val="32"/>
        </w:rPr>
        <w:t>гастарбайтеров</w:t>
      </w:r>
      <w:proofErr w:type="spellEnd"/>
      <w:r w:rsidRPr="00375875">
        <w:rPr>
          <w:rStyle w:val="c1"/>
          <w:sz w:val="32"/>
          <w:szCs w:val="32"/>
        </w:rPr>
        <w:t>, занимающих рабочие места и способствующих обвалу цен на рынке труда, разным менталитетом граждан.</w:t>
      </w:r>
      <w:r w:rsidRPr="00375875">
        <w:rPr>
          <w:sz w:val="32"/>
          <w:szCs w:val="32"/>
        </w:rPr>
        <w:br/>
      </w:r>
      <w:r w:rsidR="00375875">
        <w:rPr>
          <w:rStyle w:val="c1"/>
          <w:sz w:val="32"/>
          <w:szCs w:val="32"/>
        </w:rPr>
        <w:t xml:space="preserve">           </w:t>
      </w:r>
      <w:r w:rsidRPr="00375875">
        <w:rPr>
          <w:rStyle w:val="c1"/>
          <w:sz w:val="32"/>
          <w:szCs w:val="32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375875">
        <w:rPr>
          <w:rStyle w:val="c1"/>
          <w:sz w:val="32"/>
          <w:szCs w:val="32"/>
        </w:rPr>
        <w:t xml:space="preserve"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</w:t>
      </w:r>
      <w:r w:rsidRPr="00375875">
        <w:rPr>
          <w:rStyle w:val="c1"/>
          <w:sz w:val="32"/>
          <w:szCs w:val="32"/>
        </w:rPr>
        <w:lastRenderedPageBreak/>
        <w:t xml:space="preserve">экстремизм мотивами являются: материальный, идеологический, товарищеский, желания преобразования и неудовлетворенности реальной ситуацией, власти над людьми, интереса к новому виду деятельности, самоутверждения, молодежной романтики, героизма, игровой, привлекательности смерти. </w:t>
      </w:r>
      <w:proofErr w:type="gramEnd"/>
    </w:p>
    <w:p w:rsidR="00375875" w:rsidRDefault="00F242B5" w:rsidP="00375875">
      <w:pPr>
        <w:pStyle w:val="c6"/>
        <w:spacing w:before="0" w:beforeAutospacing="0" w:after="0" w:afterAutospacing="0"/>
        <w:ind w:firstLine="709"/>
        <w:jc w:val="both"/>
        <w:rPr>
          <w:rStyle w:val="c1"/>
          <w:sz w:val="32"/>
          <w:szCs w:val="32"/>
        </w:rPr>
      </w:pPr>
      <w:r w:rsidRPr="00375875">
        <w:rPr>
          <w:rStyle w:val="c1"/>
          <w:sz w:val="32"/>
          <w:szCs w:val="32"/>
        </w:rPr>
        <w:t>Мотивация правонарушителей существенно отличается от мотивации законопослушных граждан.</w:t>
      </w:r>
      <w:r w:rsidR="00375875">
        <w:rPr>
          <w:sz w:val="32"/>
          <w:szCs w:val="32"/>
        </w:rPr>
        <w:t xml:space="preserve"> </w:t>
      </w:r>
      <w:r w:rsidRPr="00375875">
        <w:rPr>
          <w:rStyle w:val="c1"/>
          <w:sz w:val="32"/>
          <w:szCs w:val="32"/>
        </w:rPr>
        <w:t>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  <w:r w:rsidRPr="00375875">
        <w:rPr>
          <w:sz w:val="32"/>
          <w:szCs w:val="32"/>
        </w:rPr>
        <w:br/>
      </w:r>
      <w:r w:rsidR="00375875">
        <w:rPr>
          <w:rStyle w:val="c1"/>
          <w:sz w:val="32"/>
          <w:szCs w:val="32"/>
        </w:rPr>
        <w:t xml:space="preserve">         </w:t>
      </w:r>
      <w:r w:rsidRPr="00375875">
        <w:rPr>
          <w:rStyle w:val="c1"/>
          <w:sz w:val="32"/>
          <w:szCs w:val="32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375875">
        <w:rPr>
          <w:rStyle w:val="c1"/>
          <w:sz w:val="32"/>
          <w:szCs w:val="32"/>
        </w:rPr>
        <w:t>мотивированности</w:t>
      </w:r>
      <w:proofErr w:type="spellEnd"/>
      <w:r w:rsidRPr="00375875">
        <w:rPr>
          <w:rStyle w:val="c1"/>
          <w:sz w:val="32"/>
          <w:szCs w:val="32"/>
        </w:rPr>
        <w:t xml:space="preserve"> поведения каждого участника. </w:t>
      </w:r>
    </w:p>
    <w:p w:rsidR="00375875" w:rsidRDefault="00F242B5" w:rsidP="00375875">
      <w:pPr>
        <w:pStyle w:val="c6"/>
        <w:spacing w:before="0" w:beforeAutospacing="0" w:after="0" w:afterAutospacing="0"/>
        <w:ind w:firstLine="709"/>
        <w:jc w:val="both"/>
        <w:rPr>
          <w:rStyle w:val="c1"/>
          <w:sz w:val="32"/>
          <w:szCs w:val="32"/>
        </w:rPr>
      </w:pPr>
      <w:r w:rsidRPr="00375875">
        <w:rPr>
          <w:rStyle w:val="c1"/>
          <w:sz w:val="32"/>
          <w:szCs w:val="32"/>
        </w:rPr>
        <w:t xml:space="preserve">Члены группы четко распределены по своим </w:t>
      </w:r>
      <w:r w:rsidRPr="00375875">
        <w:rPr>
          <w:rStyle w:val="c1"/>
          <w:b/>
          <w:sz w:val="32"/>
          <w:szCs w:val="32"/>
        </w:rPr>
        <w:t>ролям: идеолог, руководитель, организатор и исполнители</w:t>
      </w:r>
      <w:r w:rsidRPr="00375875">
        <w:rPr>
          <w:rStyle w:val="c1"/>
          <w:sz w:val="32"/>
          <w:szCs w:val="32"/>
        </w:rPr>
        <w:t>. В группе действуют довольно жесткие правила, требующие от участников безоговорочного подчинения.</w:t>
      </w:r>
      <w:r w:rsidRPr="00375875">
        <w:rPr>
          <w:sz w:val="32"/>
          <w:szCs w:val="32"/>
        </w:rPr>
        <w:br/>
      </w:r>
      <w:r w:rsidRPr="00375875">
        <w:rPr>
          <w:rStyle w:val="c1"/>
          <w:sz w:val="32"/>
          <w:szCs w:val="32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  <w:r w:rsidRPr="00375875">
        <w:rPr>
          <w:sz w:val="32"/>
          <w:szCs w:val="32"/>
        </w:rPr>
        <w:br/>
      </w:r>
      <w:r w:rsidR="00375875">
        <w:rPr>
          <w:rStyle w:val="c1"/>
          <w:sz w:val="32"/>
          <w:szCs w:val="32"/>
        </w:rPr>
        <w:t xml:space="preserve">         </w:t>
      </w:r>
      <w:r w:rsidRPr="00375875">
        <w:rPr>
          <w:rStyle w:val="c1"/>
          <w:sz w:val="32"/>
          <w:szCs w:val="32"/>
        </w:rPr>
        <w:t>В отличи</w:t>
      </w:r>
      <w:proofErr w:type="gramStart"/>
      <w:r w:rsidRPr="00375875">
        <w:rPr>
          <w:rStyle w:val="c1"/>
          <w:sz w:val="32"/>
          <w:szCs w:val="32"/>
        </w:rPr>
        <w:t>и</w:t>
      </w:r>
      <w:proofErr w:type="gramEnd"/>
      <w:r w:rsidRPr="00375875">
        <w:rPr>
          <w:rStyle w:val="c1"/>
          <w:sz w:val="32"/>
          <w:szCs w:val="32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всех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</w:t>
      </w:r>
      <w:r w:rsidRPr="00375875">
        <w:rPr>
          <w:rStyle w:val="c1"/>
          <w:sz w:val="32"/>
          <w:szCs w:val="32"/>
        </w:rPr>
        <w:lastRenderedPageBreak/>
        <w:t xml:space="preserve">экстремистам исламского толка, призывающим в свою очередь к созданию чистого государства на религиозной (мусульманской) основе. </w:t>
      </w:r>
    </w:p>
    <w:p w:rsidR="00F242B5" w:rsidRPr="00375875" w:rsidRDefault="00F242B5" w:rsidP="00375875">
      <w:pPr>
        <w:pStyle w:val="c6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75875">
        <w:rPr>
          <w:rStyle w:val="c1"/>
          <w:sz w:val="32"/>
          <w:szCs w:val="32"/>
        </w:rPr>
        <w:t>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  <w:r w:rsidRPr="00375875">
        <w:rPr>
          <w:sz w:val="32"/>
          <w:szCs w:val="32"/>
        </w:rPr>
        <w:br/>
      </w:r>
      <w:r w:rsidR="00375875">
        <w:rPr>
          <w:sz w:val="32"/>
          <w:szCs w:val="32"/>
        </w:rPr>
        <w:t xml:space="preserve">          </w:t>
      </w:r>
      <w:r w:rsidR="00375875" w:rsidRPr="00375875">
        <w:rPr>
          <w:sz w:val="32"/>
          <w:szCs w:val="32"/>
        </w:rPr>
        <w:t>Глобальный характер современному терроризму придают и СМИ, которые мгновенно передают сообщения о террористических актах, делая миллионы зрителей по всему миру их свидетелями и тем самым оказывая психологическое давление на людей. Одновременно происходит бесплатная реклама террористической организации, которая обычно не скрывает своей причастности для создания атмосферы страха и оказания давления на власть. </w:t>
      </w:r>
      <w:r w:rsidRPr="00375875">
        <w:rPr>
          <w:sz w:val="32"/>
          <w:szCs w:val="32"/>
        </w:rPr>
        <w:br/>
      </w:r>
    </w:p>
    <w:p w:rsidR="00BA4FF1" w:rsidRPr="00375875" w:rsidRDefault="00375875" w:rsidP="00375875">
      <w:pPr>
        <w:jc w:val="both"/>
        <w:rPr>
          <w:sz w:val="28"/>
          <w:szCs w:val="28"/>
        </w:rPr>
      </w:pPr>
    </w:p>
    <w:sectPr w:rsidR="00BA4FF1" w:rsidRPr="00375875" w:rsidSect="0037587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242B5"/>
    <w:rsid w:val="00375875"/>
    <w:rsid w:val="00710524"/>
    <w:rsid w:val="00F21FAB"/>
    <w:rsid w:val="00F242B5"/>
    <w:rsid w:val="00F9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2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42B5"/>
  </w:style>
  <w:style w:type="paragraph" w:customStyle="1" w:styleId="c6">
    <w:name w:val="c6"/>
    <w:basedOn w:val="a"/>
    <w:rsid w:val="00F2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42B5"/>
  </w:style>
  <w:style w:type="character" w:customStyle="1" w:styleId="c3">
    <w:name w:val="c3"/>
    <w:basedOn w:val="a0"/>
    <w:rsid w:val="00F242B5"/>
  </w:style>
  <w:style w:type="character" w:customStyle="1" w:styleId="c5">
    <w:name w:val="c5"/>
    <w:basedOn w:val="a0"/>
    <w:rsid w:val="00F2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2015-06-23T16:15:00Z</dcterms:created>
  <dcterms:modified xsi:type="dcterms:W3CDTF">2015-06-23T17:55:00Z</dcterms:modified>
</cp:coreProperties>
</file>